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683F9" w14:textId="77777777" w:rsidR="00823C36" w:rsidRDefault="00823C36" w:rsidP="00823C3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Отчет</w:t>
      </w:r>
    </w:p>
    <w:p w14:paraId="5051D860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</w:t>
      </w:r>
    </w:p>
    <w:p w14:paraId="6EE6AA72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Матрица корреляций</w:t>
      </w:r>
    </w:p>
    <w:p w14:paraId="2225D3DF" w14:textId="6F5A183D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30A14" wp14:editId="1A23ED7A">
            <wp:extent cx="4353560" cy="113284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E09D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Коэфф</w:t>
      </w:r>
      <w:proofErr w:type="spellEnd"/>
      <w:r>
        <w:rPr>
          <w:rFonts w:ascii="Times New Roman" w:hAnsi="Times New Roman" w:cs="Times New Roman"/>
          <w:sz w:val="28"/>
          <w:szCs w:val="28"/>
        </w:rPr>
        <w:t>= 0.3030102 означает, что очень слабую взаимосвязь между переменными</w:t>
      </w:r>
    </w:p>
    <w:p w14:paraId="00DEAF45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Следует отобрать факторы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1 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2 слишком маленькое значение, не будем рассматривать</w:t>
      </w:r>
    </w:p>
    <w:p w14:paraId="79F6A16F" w14:textId="7C96966F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3666BA" wp14:editId="73E3934B">
            <wp:extent cx="3020695" cy="316230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C2873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x1 y</w:t>
      </w:r>
    </w:p>
    <w:p w14:paraId="52C86BDD" w14:textId="62FC6615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0FAFA8" wp14:editId="6FBA8E92">
            <wp:extent cx="2896870" cy="3020695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EDDF1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x2 y</w:t>
      </w:r>
    </w:p>
    <w:p w14:paraId="19F54C88" w14:textId="0651D0E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D2A1D0" wp14:editId="5DC5BF89">
            <wp:extent cx="2666365" cy="2778760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B91F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x3 y</w:t>
      </w:r>
    </w:p>
    <w:p w14:paraId="0F1BD18D" w14:textId="77777777" w:rsidR="00823C36" w:rsidRDefault="00823C36" w:rsidP="00823C36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ПАРНАЯ РЕГРЕССИЯ</w:t>
      </w:r>
    </w:p>
    <w:p w14:paraId="3942C84B" w14:textId="77777777" w:rsidR="00823C36" w:rsidRDefault="00823C36" w:rsidP="00823C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0AB651" w14:textId="77777777" w:rsidR="00823C36" w:rsidRDefault="00823C36" w:rsidP="00823C36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y ~ x1</w:t>
      </w:r>
    </w:p>
    <w:p w14:paraId="00012FCD" w14:textId="77777777" w:rsidR="00823C36" w:rsidRDefault="00823C36" w:rsidP="00823C36">
      <w:pPr>
        <w:jc w:val="center"/>
        <w:rPr>
          <w:rFonts w:ascii="Times New Roman" w:hAnsi="Times New Roman" w:cs="Times New Roman"/>
          <w:sz w:val="36"/>
          <w:szCs w:val="36"/>
          <w:vertAlign w:val="subscript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y</w:t>
      </w:r>
      <w:r>
        <w:rPr>
          <w:rFonts w:ascii="Times New Roman" w:hAnsi="Times New Roman" w:cs="Times New Roman"/>
          <w:sz w:val="36"/>
          <w:szCs w:val="36"/>
          <w:vertAlign w:val="subscript"/>
          <w:lang w:val="en-US"/>
        </w:rPr>
        <w:t>i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= α +β</w:t>
      </w:r>
      <w:r>
        <w:rPr>
          <w:rFonts w:ascii="Times New Roman" w:hAnsi="Times New Roman" w:cs="Times New Roman"/>
          <w:sz w:val="36"/>
          <w:szCs w:val="36"/>
          <w:vertAlign w:val="subscript"/>
          <w:lang w:val="en-US"/>
        </w:rPr>
        <w:t>i</w:t>
      </w:r>
      <w:r>
        <w:rPr>
          <w:rFonts w:ascii="Times New Roman" w:hAnsi="Times New Roman" w:cs="Times New Roman"/>
          <w:sz w:val="36"/>
          <w:szCs w:val="36"/>
          <w:lang w:val="en-US"/>
        </w:rPr>
        <w:t>x</w:t>
      </w:r>
      <w:r>
        <w:rPr>
          <w:rFonts w:ascii="Times New Roman" w:hAnsi="Times New Roman" w:cs="Times New Roman"/>
          <w:sz w:val="36"/>
          <w:szCs w:val="36"/>
          <w:vertAlign w:val="subscript"/>
          <w:lang w:val="en-US"/>
        </w:rPr>
        <w:t>1i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ε</w:t>
      </w:r>
      <w:r>
        <w:rPr>
          <w:rFonts w:ascii="Times New Roman" w:hAnsi="Times New Roman" w:cs="Times New Roman"/>
          <w:sz w:val="36"/>
          <w:szCs w:val="36"/>
          <w:vertAlign w:val="subscript"/>
          <w:lang w:val="en-US"/>
        </w:rPr>
        <w:t>i</w:t>
      </w:r>
      <w:proofErr w:type="spellEnd"/>
    </w:p>
    <w:p w14:paraId="48936DF1" w14:textId="77777777" w:rsidR="00823C36" w:rsidRDefault="00823C36" w:rsidP="00823C36">
      <w:pPr>
        <w:jc w:val="center"/>
        <w:rPr>
          <w:rFonts w:ascii="Times New Roman" w:hAnsi="Times New Roman" w:cs="Times New Roman"/>
          <w:sz w:val="36"/>
          <w:szCs w:val="36"/>
          <w:vertAlign w:val="subscript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ŷ</w:t>
      </w:r>
      <w:r>
        <w:rPr>
          <w:rFonts w:ascii="Times New Roman" w:hAnsi="Times New Roman" w:cs="Times New Roman"/>
          <w:sz w:val="36"/>
          <w:szCs w:val="36"/>
          <w:vertAlign w:val="subscript"/>
          <w:lang w:val="en-US"/>
        </w:rPr>
        <w:t>i</w:t>
      </w:r>
      <w:proofErr w:type="spellEnd"/>
      <w:r>
        <w:rPr>
          <w:rFonts w:ascii="Times New Roman" w:hAnsi="Times New Roman" w:cs="Times New Roman"/>
          <w:sz w:val="36"/>
          <w:szCs w:val="36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=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0.60476+ 0.83307x</w:t>
      </w:r>
      <w:r>
        <w:rPr>
          <w:rFonts w:ascii="Times New Roman" w:hAnsi="Times New Roman" w:cs="Times New Roman"/>
          <w:sz w:val="36"/>
          <w:szCs w:val="36"/>
          <w:vertAlign w:val="subscript"/>
          <w:lang w:val="en-US"/>
        </w:rPr>
        <w:t xml:space="preserve">1i </w:t>
      </w:r>
    </w:p>
    <w:p w14:paraId="5AED7F4E" w14:textId="77777777" w:rsidR="00823C36" w:rsidRDefault="00823C36" w:rsidP="00823C3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(0.14311)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 xml:space="preserve">   (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>0.03467)</w:t>
      </w:r>
    </w:p>
    <w:p w14:paraId="6439C959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ош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0.6003; R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en-US"/>
        </w:rPr>
        <w:t>= 0.6596; F = 577.4; A = E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отн</w:t>
      </w:r>
      <w:proofErr w:type="spellEnd"/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 11.52414</w:t>
      </w:r>
    </w:p>
    <w:p w14:paraId="17EE3865" w14:textId="77777777" w:rsidR="00823C36" w:rsidRDefault="00823C36" w:rsidP="00823C3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Оценка качества модели:</w:t>
      </w:r>
    </w:p>
    <w:p w14:paraId="28F64519" w14:textId="77777777" w:rsidR="00823C36" w:rsidRDefault="00823C36" w:rsidP="00823C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ош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0.6003– очень мала =&gt; оценка неизвестного параметра крайне точна. С помощью стандартных ошибок мы можем узнать, насколько близко оценки и находятся от β0 и β1. </w:t>
      </w:r>
    </w:p>
    <w:p w14:paraId="0AC591B9" w14:textId="77777777" w:rsidR="00823C36" w:rsidRDefault="00823C36" w:rsidP="00823C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= 0.6596– модель достаточно удовлетворительного качества (чем ближе к 1 – тем лучше)</w:t>
      </w:r>
    </w:p>
    <w:p w14:paraId="58741E2D" w14:textId="77777777" w:rsidR="00823C36" w:rsidRPr="00823C36" w:rsidRDefault="00823C36" w:rsidP="00823C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отн</w:t>
      </w:r>
      <w:proofErr w:type="spellEnd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823C36">
        <w:rPr>
          <w:rFonts w:ascii="Times New Roman" w:hAnsi="Times New Roman" w:cs="Times New Roman"/>
          <w:sz w:val="28"/>
          <w:szCs w:val="28"/>
        </w:rPr>
        <w:t xml:space="preserve">11.52414 </w:t>
      </w:r>
      <w:r>
        <w:rPr>
          <w:rFonts w:ascii="Times New Roman" w:hAnsi="Times New Roman" w:cs="Times New Roman"/>
          <w:sz w:val="28"/>
          <w:szCs w:val="28"/>
        </w:rPr>
        <w:t>– удовлетворительная</w:t>
      </w:r>
    </w:p>
    <w:p w14:paraId="79B6987C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Оценка модели на значимость в целом:</w:t>
      </w:r>
    </w:p>
    <w:p w14:paraId="6D04BBB7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</w:rPr>
        <w:t>набл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823C36">
        <w:rPr>
          <w:rFonts w:ascii="Times New Roman" w:hAnsi="Times New Roman" w:cs="Times New Roman"/>
          <w:sz w:val="28"/>
          <w:szCs w:val="28"/>
        </w:rPr>
        <w:t>577.4</w:t>
      </w:r>
    </w:p>
    <w:p w14:paraId="69A24042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value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&lt; 2,2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Theme="minorEastAsia" w:hAnsi="Times New Roman" w:cs="Times New Roman"/>
          <w:sz w:val="28"/>
          <w:szCs w:val="28"/>
        </w:rPr>
        <w:t>-16</w:t>
      </w:r>
    </w:p>
    <w:p w14:paraId="108809A8" w14:textId="77777777" w:rsidR="00823C36" w:rsidRDefault="00823C36" w:rsidP="00823C3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Так как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value</w:t>
      </w:r>
      <w:r>
        <w:rPr>
          <w:rFonts w:ascii="Times New Roman" w:eastAsiaTheme="minorEastAsia" w:hAnsi="Times New Roman" w:cs="Times New Roman"/>
          <w:sz w:val="28"/>
          <w:szCs w:val="28"/>
        </w:rPr>
        <w:t>&lt;</w:t>
      </w:r>
      <w:proofErr w:type="gramStart"/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alpha</w:t>
      </w:r>
      <w:r>
        <w:rPr>
          <w:rFonts w:ascii="Times New Roman" w:eastAsiaTheme="minorEastAsia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0,1;0,01;0,05) =&gt; отвергаем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</w:t>
      </w:r>
      <w:r>
        <w:rPr>
          <w:rFonts w:ascii="Times New Roman" w:eastAsiaTheme="minorEastAsia" w:hAnsi="Times New Roman" w:cs="Times New Roman"/>
          <w:sz w:val="28"/>
          <w:szCs w:val="28"/>
        </w:rPr>
        <w:t>0 гипотезу, модель регрессии в целом значима.</w:t>
      </w:r>
    </w:p>
    <w:p w14:paraId="4DE7382A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Оценка параметров на значимость:</w:t>
      </w:r>
    </w:p>
    <w:p w14:paraId="3A627DB2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α</w:t>
      </w:r>
      <w:r w:rsidRPr="00823C36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= 4.226</w:t>
      </w:r>
    </w:p>
    <w:p w14:paraId="6F7CF8B7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value</w:t>
      </w:r>
      <w:r w:rsidRPr="00823C3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= 3.17e-05</w:t>
      </w:r>
    </w:p>
    <w:p w14:paraId="285E89A1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 xml:space="preserve">отвергается при </w:t>
      </w:r>
      <w:proofErr w:type="gram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alpha</w:t>
      </w:r>
      <w:r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i/>
          <w:iCs/>
          <w:sz w:val="28"/>
          <w:szCs w:val="28"/>
        </w:rPr>
        <w:t>1%,5%,10%)</w:t>
      </w:r>
      <w:r>
        <w:rPr>
          <w:rFonts w:ascii="Times New Roman" w:hAnsi="Times New Roman" w:cs="Times New Roman"/>
          <w:sz w:val="28"/>
          <w:szCs w:val="28"/>
        </w:rPr>
        <w:t xml:space="preserve"> - параметр значим</w:t>
      </w:r>
    </w:p>
    <w:p w14:paraId="4DD2B6C9" w14:textId="77777777" w:rsidR="00823C36" w:rsidRDefault="00823C36" w:rsidP="00823C36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27BB19EF" w14:textId="77777777" w:rsidR="00823C36" w:rsidRDefault="00823C36" w:rsidP="00823C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β</w:t>
      </w:r>
      <w:r w:rsidRPr="00823C3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 24.030</w:t>
      </w:r>
    </w:p>
    <w:p w14:paraId="4FDEA24A" w14:textId="77777777" w:rsidR="00823C36" w:rsidRDefault="00823C36" w:rsidP="00823C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value</w:t>
      </w:r>
      <w:r w:rsidRPr="00823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&lt; 2e-16</w:t>
      </w:r>
    </w:p>
    <w:p w14:paraId="2B04E121" w14:textId="77777777" w:rsidR="00823C36" w:rsidRDefault="00823C36" w:rsidP="00823C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 xml:space="preserve">отвергается при </w:t>
      </w:r>
      <w:proofErr w:type="gram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alpha</w:t>
      </w:r>
      <w:r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i/>
          <w:iCs/>
          <w:sz w:val="28"/>
          <w:szCs w:val="28"/>
        </w:rPr>
        <w:t>1%,5%,10%)</w:t>
      </w:r>
      <w:r>
        <w:rPr>
          <w:rFonts w:ascii="Times New Roman" w:hAnsi="Times New Roman" w:cs="Times New Roman"/>
          <w:sz w:val="28"/>
          <w:szCs w:val="28"/>
        </w:rPr>
        <w:t xml:space="preserve"> - параметр значим</w:t>
      </w:r>
    </w:p>
    <w:p w14:paraId="753D6635" w14:textId="77777777" w:rsidR="00823C36" w:rsidRDefault="00823C36" w:rsidP="00823C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14:paraId="4F86FA6F" w14:textId="77777777" w:rsidR="00823C36" w:rsidRDefault="00823C36" w:rsidP="00823C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14:paraId="084265D8" w14:textId="77777777" w:rsidR="00823C36" w:rsidRDefault="00823C36" w:rsidP="00823C36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Доверительные интервалы:</w:t>
      </w:r>
    </w:p>
    <w:p w14:paraId="7649CA0F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0.3231226 ≤ </w:t>
      </w:r>
      <w:r>
        <w:rPr>
          <w:rFonts w:ascii="Times New Roman" w:hAnsi="Times New Roman" w:cs="Times New Roman"/>
          <w:sz w:val="28"/>
          <w:szCs w:val="28"/>
          <w:lang w:val="en-US"/>
        </w:rPr>
        <w:t>β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>≤ 0.8864015</w:t>
      </w:r>
    </w:p>
    <w:p w14:paraId="07D9A34E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0.7648406≤ </w:t>
      </w:r>
      <w:r>
        <w:rPr>
          <w:rFonts w:ascii="Times New Roman" w:hAnsi="Times New Roman" w:cs="Times New Roman"/>
          <w:sz w:val="28"/>
          <w:szCs w:val="28"/>
          <w:lang w:val="en-US"/>
        </w:rPr>
        <w:t>β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≤ 0.9012926</w:t>
      </w:r>
    </w:p>
    <w:p w14:paraId="435A9292" w14:textId="77777777" w:rsidR="00823C36" w:rsidRDefault="00823C36" w:rsidP="00823C36">
      <w:pPr>
        <w:pStyle w:val="a3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Бета-коэффициенты:</w:t>
      </w:r>
    </w:p>
    <w:p w14:paraId="04B5BD77" w14:textId="77777777" w:rsidR="00823C36" w:rsidRDefault="00823C36" w:rsidP="00823C36">
      <w:pPr>
        <w:pStyle w:val="a3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β̃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= 0.8121522</w:t>
      </w:r>
    </w:p>
    <w:p w14:paraId="4B322A37" w14:textId="77777777" w:rsidR="00823C36" w:rsidRDefault="00823C36" w:rsidP="00823C36">
      <w:pPr>
        <w:pStyle w:val="a3"/>
        <w:numPr>
          <w:ilvl w:val="0"/>
          <w:numId w:val="2"/>
        </w:num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Зависимая переменная изменится на 0.81 своего среднеквадратичного отклонения при изменении первого фактора на одно среднеквадратичное отклонение</w:t>
      </w:r>
    </w:p>
    <w:p w14:paraId="5E8A4B5B" w14:textId="77777777" w:rsidR="00823C36" w:rsidRDefault="00823C36" w:rsidP="00823C36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14:paraId="7A79D7EB" w14:textId="77777777" w:rsidR="00823C36" w:rsidRDefault="00823C36" w:rsidP="00823C36">
      <w:pPr>
        <w:pStyle w:val="a3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Дельта-коэффициенты:</w:t>
      </w:r>
    </w:p>
    <w:p w14:paraId="2F5D47DC" w14:textId="77777777" w:rsidR="00823C36" w:rsidRDefault="00823C36" w:rsidP="00823C36">
      <w:pPr>
        <w:pStyle w:val="a3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= 1.025752</w:t>
      </w:r>
    </w:p>
    <w:p w14:paraId="289A9592" w14:textId="77777777" w:rsidR="00823C36" w:rsidRDefault="00823C36" w:rsidP="00823C36">
      <w:pPr>
        <w:pStyle w:val="a3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Коэффициенты эластичности:</w:t>
      </w:r>
    </w:p>
    <w:p w14:paraId="4D68C2ED" w14:textId="77777777" w:rsidR="00823C36" w:rsidRDefault="00823C36" w:rsidP="00823C36">
      <w:pPr>
        <w:pStyle w:val="a3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= 0.8465584</w:t>
      </w:r>
    </w:p>
    <w:p w14:paraId="470AE37A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Зависимая переменная изменится </w:t>
      </w:r>
    </w:p>
    <w:p w14:paraId="07C58FF2" w14:textId="77777777" w:rsidR="00823C36" w:rsidRDefault="00823C36" w:rsidP="00823C36">
      <w:pPr>
        <w:pStyle w:val="a3"/>
        <w:numPr>
          <w:ilvl w:val="0"/>
          <w:numId w:val="3"/>
        </w:num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0,84% при изменении первого фактора на 1%</w:t>
      </w:r>
    </w:p>
    <w:p w14:paraId="412FFB79" w14:textId="77777777" w:rsidR="00823C36" w:rsidRDefault="00823C36" w:rsidP="00823C36">
      <w:pPr>
        <w:pStyle w:val="a3"/>
        <w:numPr>
          <w:ilvl w:val="0"/>
          <w:numId w:val="3"/>
        </w:numPr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Зависимая переменная неэластична, т.к. эластичность меньше 1.</w:t>
      </w:r>
    </w:p>
    <w:p w14:paraId="68CF3283" w14:textId="77777777" w:rsidR="00823C36" w:rsidRDefault="00823C36" w:rsidP="00823C36">
      <w:pPr>
        <w:pStyle w:val="a3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FD1B875" w14:textId="77777777" w:rsidR="00823C36" w:rsidRDefault="00823C36" w:rsidP="00823C3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на гомоскедастичность и на отсутствие автокорреляции</w:t>
      </w:r>
    </w:p>
    <w:p w14:paraId="5B9E5DC8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Тест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Дарбина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-Уотсона:</w:t>
      </w:r>
    </w:p>
    <w:p w14:paraId="6580B678" w14:textId="77777777" w:rsidR="00823C36" w:rsidRDefault="00823C36" w:rsidP="00823C36">
      <w:pPr>
        <w:pStyle w:val="a3"/>
        <w:ind w:left="70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DW</w:t>
      </w:r>
      <w:r w:rsidRPr="00823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= 2.0792</w:t>
      </w:r>
    </w:p>
    <w:p w14:paraId="15E4FA41" w14:textId="77777777" w:rsidR="00823C36" w:rsidRDefault="00823C36" w:rsidP="00823C36">
      <w:pPr>
        <w:pStyle w:val="a3"/>
        <w:ind w:left="70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value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0.755</w:t>
      </w:r>
    </w:p>
    <w:p w14:paraId="0C614F3B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Принимаем гипотезу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C294614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Автокорреляция отсутствует </w:t>
      </w:r>
    </w:p>
    <w:p w14:paraId="26723739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Тест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Бреуша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-Годфри:</w:t>
      </w:r>
    </w:p>
    <w:p w14:paraId="06BD43E7" w14:textId="77777777" w:rsidR="00823C36" w:rsidRDefault="00823C36" w:rsidP="00823C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BG</w:t>
      </w:r>
      <w:r>
        <w:rPr>
          <w:rFonts w:ascii="Times New Roman" w:hAnsi="Times New Roman" w:cs="Times New Roman"/>
          <w:sz w:val="28"/>
          <w:szCs w:val="28"/>
        </w:rPr>
        <w:t xml:space="preserve"> = 0.81237</w:t>
      </w:r>
    </w:p>
    <w:p w14:paraId="25E29F41" w14:textId="77777777" w:rsidR="00823C36" w:rsidRDefault="00823C36" w:rsidP="00823C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value</w:t>
      </w:r>
      <w:r>
        <w:rPr>
          <w:rFonts w:ascii="Times New Roman" w:hAnsi="Times New Roman" w:cs="Times New Roman"/>
          <w:sz w:val="28"/>
          <w:szCs w:val="28"/>
        </w:rPr>
        <w:t xml:space="preserve"> = 0.3674</w:t>
      </w:r>
    </w:p>
    <w:p w14:paraId="02044C25" w14:textId="77777777" w:rsidR="00823C36" w:rsidRP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Принимаем гипотезу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vertAlign w:val="subscript"/>
        </w:rPr>
        <w:t>0</w:t>
      </w:r>
    </w:p>
    <w:p w14:paraId="79E9DE83" w14:textId="77777777" w:rsidR="00823C36" w:rsidRDefault="00823C36" w:rsidP="00823C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Автокорреляция отсутствует</w:t>
      </w:r>
    </w:p>
    <w:p w14:paraId="1C0A34D7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Тест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Голдфельда-Квандта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E99E037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GQ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</w:rPr>
        <w:t>1.5806</w:t>
      </w:r>
    </w:p>
    <w:p w14:paraId="003B7C18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value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0.02614</w:t>
      </w:r>
    </w:p>
    <w:p w14:paraId="05145D98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присутствует проблема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гетероскедастичности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т.к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value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&lt; </w:t>
      </w:r>
      <w:r>
        <w:rPr>
          <w:rFonts w:ascii="Times New Roman" w:hAnsi="Times New Roman" w:cs="Times New Roman"/>
          <w:sz w:val="28"/>
          <w:szCs w:val="28"/>
          <w:lang w:val="en-US"/>
        </w:rPr>
        <w:t>alpha</w:t>
      </w:r>
      <w:proofErr w:type="gramEnd"/>
      <w:r>
        <w:rPr>
          <w:rFonts w:ascii="Times New Roman" w:hAnsi="Times New Roman" w:cs="Times New Roman"/>
          <w:sz w:val="28"/>
          <w:szCs w:val="28"/>
        </w:rPr>
        <w:t>(5%)</w:t>
      </w:r>
    </w:p>
    <w:p w14:paraId="79573E86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Тест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Бреуша-Пагана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068CA2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BP</w:t>
      </w:r>
      <w:r w:rsidRPr="00823C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2.6969</w:t>
      </w:r>
    </w:p>
    <w:p w14:paraId="4D4DF067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p-</w:t>
      </w:r>
      <w:proofErr w:type="spellStart"/>
      <w:r>
        <w:rPr>
          <w:rFonts w:ascii="Times New Roman" w:hAnsi="Times New Roman" w:cs="Times New Roman"/>
          <w:sz w:val="28"/>
          <w:szCs w:val="28"/>
        </w:rPr>
        <w:t>value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0.01005</w:t>
      </w:r>
    </w:p>
    <w:p w14:paraId="420C792F" w14:textId="77777777" w:rsidR="00823C36" w:rsidRDefault="00823C36" w:rsidP="00823C36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присутствует проблема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гетероскедастичности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т.к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823C3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&lt; </w:t>
      </w:r>
      <w:r>
        <w:rPr>
          <w:rFonts w:ascii="Times New Roman" w:hAnsi="Times New Roman" w:cs="Times New Roman"/>
          <w:sz w:val="28"/>
          <w:szCs w:val="28"/>
          <w:lang w:val="en-US"/>
        </w:rPr>
        <w:t>alpha</w:t>
      </w:r>
      <w:proofErr w:type="gramEnd"/>
      <w:r>
        <w:rPr>
          <w:rFonts w:ascii="Times New Roman" w:hAnsi="Times New Roman" w:cs="Times New Roman"/>
          <w:sz w:val="28"/>
          <w:szCs w:val="28"/>
        </w:rPr>
        <w:t>(5%)</w:t>
      </w:r>
    </w:p>
    <w:p w14:paraId="7391CAC6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1D11CE" w14:textId="77777777" w:rsidR="00823C36" w:rsidRDefault="00823C36" w:rsidP="00823C3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Автокорреляции нет, а гомоскедастичность </w:t>
      </w:r>
      <w:r>
        <w:rPr>
          <w:rFonts w:ascii="Times New Roman" w:eastAsiaTheme="minorEastAsia" w:hAnsi="Times New Roman" w:cs="Times New Roman"/>
          <w:sz w:val="28"/>
          <w:szCs w:val="28"/>
        </w:rPr>
        <w:t>присутствует</w:t>
      </w:r>
    </w:p>
    <w:p w14:paraId="171CC43E" w14:textId="77777777" w:rsidR="00823C36" w:rsidRDefault="00823C36"/>
    <w:sectPr w:rsidR="00823C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66543"/>
    <w:multiLevelType w:val="hybridMultilevel"/>
    <w:tmpl w:val="032610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9B60BC"/>
    <w:multiLevelType w:val="hybridMultilevel"/>
    <w:tmpl w:val="95D804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925A3A"/>
    <w:multiLevelType w:val="hybridMultilevel"/>
    <w:tmpl w:val="40488D5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C36"/>
    <w:rsid w:val="00823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6AE5D26"/>
  <w15:chartTrackingRefBased/>
  <w15:docId w15:val="{597CF325-AB8A-1A41-A7F0-6FFFA8877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3C36"/>
    <w:pPr>
      <w:spacing w:after="160" w:line="254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23C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76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314</Words>
  <Characters>1792</Characters>
  <Application>Microsoft Office Word</Application>
  <DocSecurity>0</DocSecurity>
  <Lines>14</Lines>
  <Paragraphs>4</Paragraphs>
  <ScaleCrop>false</ScaleCrop>
  <Company/>
  <LinksUpToDate>false</LinksUpToDate>
  <CharactersWithSpaces>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 Александр Вячеславович</dc:creator>
  <cp:keywords/>
  <dc:description/>
  <cp:lastModifiedBy>Баранов Александр Вячеславович</cp:lastModifiedBy>
  <cp:revision>1</cp:revision>
  <dcterms:created xsi:type="dcterms:W3CDTF">2021-10-16T10:27:00Z</dcterms:created>
  <dcterms:modified xsi:type="dcterms:W3CDTF">2021-10-16T10:27:00Z</dcterms:modified>
</cp:coreProperties>
</file>